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C" w:rsidRPr="00E60404" w:rsidRDefault="00CC688C" w:rsidP="00CC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EDITAL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DE ABERTURA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PROGRAD Nº 02 DE 09 DE FEVEREIRO DE 2018</w:t>
      </w:r>
    </w:p>
    <w:p w:rsidR="00E60404" w:rsidRDefault="00E60404" w:rsidP="00CC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604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ANEXO III – TERMO DE COMPROMISSO </w:t>
      </w:r>
      <w:r w:rsidRPr="00E604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DO BOLSISTA PEG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0"/>
          <w:szCs w:val="20"/>
          <w:lang w:eastAsia="pt-BR"/>
        </w:rPr>
      </w:pPr>
      <w:bookmarkStart w:id="0" w:name="_GoBack"/>
      <w:bookmarkEnd w:id="0"/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iCs/>
          <w:kern w:val="2"/>
          <w:sz w:val="21"/>
          <w:szCs w:val="21"/>
          <w:lang w:val="en-US" w:eastAsia="pt-BR"/>
        </w:rPr>
      </w:pPr>
      <w:r w:rsidRPr="00E60404">
        <w:rPr>
          <w:rFonts w:ascii="Times New Roman" w:eastAsia="MS Gothic" w:hAnsi="Times New Roman" w:cs="Times New Roman"/>
          <w:b/>
          <w:bCs/>
          <w:iCs/>
          <w:kern w:val="2"/>
          <w:sz w:val="21"/>
          <w:szCs w:val="21"/>
          <w:lang w:val="en-US" w:eastAsia="pt-BR"/>
        </w:rPr>
        <w:t xml:space="preserve">1. BOLSISTA </w:t>
      </w:r>
      <w:r w:rsidRPr="00E60404">
        <w:rPr>
          <w:rFonts w:ascii="Times New Roman" w:eastAsia="MS Gothic" w:hAnsi="Times New Roman" w:cs="Times New Roman"/>
          <w:b/>
          <w:bCs/>
          <w:iCs/>
          <w:kern w:val="2"/>
          <w:sz w:val="21"/>
          <w:szCs w:val="21"/>
          <w:lang w:val="en-US" w:eastAsia="pt-BR"/>
        </w:rPr>
        <w:tab/>
      </w:r>
      <w:r w:rsidRPr="00E60404">
        <w:rPr>
          <w:rFonts w:ascii="Times New Roman" w:eastAsia="MS Gothic" w:hAnsi="Times New Roman" w:cs="Times New Roman"/>
          <w:b/>
          <w:bCs/>
          <w:iCs/>
          <w:kern w:val="2"/>
          <w:sz w:val="21"/>
          <w:szCs w:val="21"/>
          <w:lang w:val="en-US" w:eastAsia="pt-BR"/>
        </w:rPr>
        <w:tab/>
      </w:r>
      <w:r w:rsidRPr="00E60404">
        <w:rPr>
          <w:rFonts w:ascii="Times New Roman" w:eastAsia="MS Gothic" w:hAnsi="Times New Roman" w:cs="Times New Roman"/>
          <w:b/>
          <w:bCs/>
          <w:iCs/>
          <w:kern w:val="2"/>
          <w:sz w:val="21"/>
          <w:szCs w:val="21"/>
          <w:lang w:val="en-US"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865"/>
      </w:tblGrid>
      <w:tr w:rsidR="00E60404" w:rsidRPr="00E60404" w:rsidTr="00153552">
        <w:tc>
          <w:tcPr>
            <w:tcW w:w="9889" w:type="dxa"/>
            <w:gridSpan w:val="2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Nome: </w:t>
            </w:r>
          </w:p>
        </w:tc>
      </w:tr>
      <w:tr w:rsidR="00E60404" w:rsidRPr="00E60404" w:rsidTr="00153552">
        <w:tc>
          <w:tcPr>
            <w:tcW w:w="9889" w:type="dxa"/>
            <w:gridSpan w:val="2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CPF: </w:t>
            </w:r>
          </w:p>
        </w:tc>
      </w:tr>
      <w:tr w:rsidR="00E60404" w:rsidRPr="00E60404" w:rsidTr="00153552">
        <w:tc>
          <w:tcPr>
            <w:tcW w:w="9889" w:type="dxa"/>
            <w:gridSpan w:val="2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>Telefone</w:t>
            </w:r>
            <w:proofErr w:type="spellEnd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 para </w:t>
            </w:r>
            <w:proofErr w:type="spellStart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>contato</w:t>
            </w:r>
            <w:proofErr w:type="spellEnd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: </w:t>
            </w:r>
          </w:p>
        </w:tc>
      </w:tr>
      <w:tr w:rsidR="00E60404" w:rsidRPr="00E60404" w:rsidTr="00153552">
        <w:tc>
          <w:tcPr>
            <w:tcW w:w="9889" w:type="dxa"/>
            <w:gridSpan w:val="2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Email: </w:t>
            </w:r>
          </w:p>
        </w:tc>
      </w:tr>
      <w:tr w:rsidR="00E60404" w:rsidRPr="00E60404" w:rsidTr="00153552">
        <w:tc>
          <w:tcPr>
            <w:tcW w:w="4322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>Faculdade</w:t>
            </w:r>
            <w:proofErr w:type="spellEnd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: </w:t>
            </w:r>
          </w:p>
        </w:tc>
        <w:tc>
          <w:tcPr>
            <w:tcW w:w="5567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>Curso</w:t>
            </w:r>
            <w:proofErr w:type="spellEnd"/>
            <w:r w:rsidRPr="00E60404">
              <w:rPr>
                <w:rFonts w:ascii="Times New Roman" w:eastAsia="MS Gothic" w:hAnsi="Times New Roman" w:cs="Times New Roman"/>
                <w:kern w:val="2"/>
                <w:sz w:val="21"/>
                <w:szCs w:val="21"/>
                <w:lang w:val="en-US" w:eastAsia="pt-BR"/>
              </w:rPr>
              <w:t xml:space="preserve">: </w:t>
            </w:r>
          </w:p>
        </w:tc>
      </w:tr>
    </w:tbl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  <w:t>DADOS BANCÁRIOS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43"/>
        <w:gridCol w:w="1896"/>
        <w:gridCol w:w="2968"/>
      </w:tblGrid>
      <w:tr w:rsidR="00E60404" w:rsidRPr="00E60404" w:rsidTr="00153552">
        <w:tc>
          <w:tcPr>
            <w:tcW w:w="2161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</w:pPr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Banco:</w:t>
            </w:r>
          </w:p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</w:pPr>
          </w:p>
        </w:tc>
        <w:tc>
          <w:tcPr>
            <w:tcW w:w="2161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Agência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: </w:t>
            </w:r>
          </w:p>
        </w:tc>
        <w:tc>
          <w:tcPr>
            <w:tcW w:w="2161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Conta</w:t>
            </w:r>
            <w:proofErr w:type="spellEnd"/>
          </w:p>
        </w:tc>
        <w:tc>
          <w:tcPr>
            <w:tcW w:w="3406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Operação</w:t>
            </w:r>
            <w:proofErr w:type="spellEnd"/>
          </w:p>
        </w:tc>
      </w:tr>
    </w:tbl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60404" w:rsidRPr="00E60404" w:rsidTr="00153552">
        <w:tc>
          <w:tcPr>
            <w:tcW w:w="9889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eastAsia="pt-BR"/>
              </w:rPr>
            </w:pPr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eastAsia="pt-BR"/>
              </w:rPr>
              <w:t>Título do Projeto de Ensino:</w:t>
            </w:r>
            <w:proofErr w:type="gram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eastAsia="pt-BR"/>
              </w:rPr>
              <w:t xml:space="preserve">  </w:t>
            </w:r>
          </w:p>
        </w:tc>
        <w:proofErr w:type="gramEnd"/>
      </w:tr>
      <w:tr w:rsidR="00E60404" w:rsidRPr="00E60404" w:rsidTr="00153552">
        <w:tc>
          <w:tcPr>
            <w:tcW w:w="9889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Coordenador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 do </w:t>
            </w: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Projeto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:</w:t>
            </w:r>
          </w:p>
        </w:tc>
      </w:tr>
      <w:tr w:rsidR="00E60404" w:rsidRPr="00E60404" w:rsidTr="00153552">
        <w:tc>
          <w:tcPr>
            <w:tcW w:w="9889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 w:val="21"/>
                <w:szCs w:val="21"/>
                <w:lang w:val="en-US" w:eastAsia="pt-BR"/>
              </w:rPr>
            </w:pP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Telefone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 para </w:t>
            </w: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contato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: (     )                                   </w:t>
            </w:r>
          </w:p>
        </w:tc>
      </w:tr>
      <w:tr w:rsidR="00E60404" w:rsidRPr="00E60404" w:rsidTr="00153552">
        <w:tc>
          <w:tcPr>
            <w:tcW w:w="9889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 w:val="21"/>
                <w:szCs w:val="21"/>
                <w:lang w:val="en-US" w:eastAsia="pt-BR"/>
              </w:rPr>
            </w:pPr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Email </w:t>
            </w:r>
            <w:proofErr w:type="spellStart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>institucional</w:t>
            </w:r>
            <w:proofErr w:type="spellEnd"/>
            <w:r w:rsidRPr="00E60404">
              <w:rPr>
                <w:rFonts w:ascii="Times New Roman" w:eastAsia="MS Gothic" w:hAnsi="Times New Roman" w:cs="Times New Roman"/>
                <w:bCs/>
                <w:kern w:val="2"/>
                <w:sz w:val="21"/>
                <w:szCs w:val="21"/>
                <w:lang w:val="en-US" w:eastAsia="pt-BR"/>
              </w:rPr>
              <w:t xml:space="preserve">: </w:t>
            </w:r>
          </w:p>
        </w:tc>
      </w:tr>
    </w:tbl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val="en-US"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>Atividades a serem desenvolvidas pelo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60404" w:rsidRPr="00E60404" w:rsidTr="00153552">
        <w:trPr>
          <w:trHeight w:val="1473"/>
        </w:trPr>
        <w:tc>
          <w:tcPr>
            <w:tcW w:w="9828" w:type="dxa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 w:val="21"/>
                <w:szCs w:val="21"/>
                <w:lang w:eastAsia="pt-BR"/>
              </w:rPr>
            </w:pPr>
          </w:p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 w:val="21"/>
                <w:szCs w:val="21"/>
                <w:lang w:eastAsia="pt-BR"/>
              </w:rPr>
            </w:pPr>
          </w:p>
        </w:tc>
      </w:tr>
    </w:tbl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 xml:space="preserve">TERMO DE COMPROMISSO DO BOLSISTA PEG 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kern w:val="2"/>
          <w:sz w:val="20"/>
          <w:szCs w:val="20"/>
          <w:lang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>As partes acima qualificadas assinam o presente Termo de Compromisso tendo em vista as seguintes condições: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1 -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>O exercício das atividades no PEG não implica em vínculo empregatício com a UFGD.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2 – </w:t>
      </w:r>
      <w:r w:rsidRPr="00E60404">
        <w:rPr>
          <w:rFonts w:ascii="Times New Roman" w:eastAsia="MS Gothic" w:hAnsi="Times New Roman" w:cs="Times New Roman"/>
          <w:bCs/>
          <w:kern w:val="2"/>
          <w:lang w:eastAsia="pt-BR"/>
        </w:rPr>
        <w:t>O período de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duração do PEG, destinada ao </w:t>
      </w: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>bolsista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, será para o Projeto de Ensino de Graduação aprovado </w:t>
      </w:r>
      <w:r w:rsidRPr="00E60404"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  <w:t xml:space="preserve">pela Resolução CEPEC nº. 204/2017. 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3 -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O valor das bolsas é de R$ 400,00 (quatrocentos reais) mensais, durante </w:t>
      </w:r>
      <w:proofErr w:type="gramStart"/>
      <w:r w:rsidRPr="00E60404">
        <w:rPr>
          <w:rFonts w:ascii="Times New Roman" w:eastAsia="MS Gothic" w:hAnsi="Times New Roman" w:cs="Times New Roman"/>
          <w:kern w:val="2"/>
          <w:lang w:eastAsia="pt-BR"/>
        </w:rPr>
        <w:t>4</w:t>
      </w:r>
      <w:proofErr w:type="gramEnd"/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meses.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4 -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>O</w:t>
      </w:r>
      <w:r w:rsidRPr="00E60404">
        <w:rPr>
          <w:rFonts w:ascii="Times New Roman" w:eastAsia="MS Gothic" w:hAnsi="Times New Roman" w:cs="Times New Roman"/>
          <w:bCs/>
          <w:kern w:val="2"/>
          <w:lang w:eastAsia="pt-BR"/>
        </w:rPr>
        <w:t xml:space="preserve"> bolsista</w:t>
      </w: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>que iniciar suas atividades no decorrer do mês e não completar a carga horária prevista terá seu pagamento calculado proporcionalmente.</w:t>
      </w:r>
    </w:p>
    <w:p w:rsidR="00E60404" w:rsidRPr="00995E1F" w:rsidRDefault="00E60404" w:rsidP="00995E1F">
      <w:pPr>
        <w:autoSpaceDE w:val="0"/>
        <w:autoSpaceDN w:val="0"/>
        <w:adjustRightInd w:val="0"/>
        <w:spacing w:before="240"/>
        <w:rPr>
          <w:rFonts w:eastAsia="Times New Roman" w:cs="Times New Roman"/>
          <w:b/>
          <w:sz w:val="24"/>
          <w:szCs w:val="24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5 – </w:t>
      </w:r>
      <w:r w:rsidR="00995E1F">
        <w:rPr>
          <w:rFonts w:eastAsia="Times New Roman" w:cs="Times New Roman"/>
          <w:sz w:val="24"/>
          <w:szCs w:val="24"/>
        </w:rPr>
        <w:t xml:space="preserve">O </w:t>
      </w:r>
      <w:r w:rsidR="00995E1F" w:rsidRPr="00995E1F">
        <w:rPr>
          <w:rFonts w:ascii="Times New Roman" w:eastAsia="MS Gothic" w:hAnsi="Times New Roman" w:cs="Times New Roman"/>
          <w:bCs/>
          <w:kern w:val="2"/>
          <w:lang w:eastAsia="pt-BR"/>
        </w:rPr>
        <w:t>bolsista NÃO poderá acumular a bolsa de Projeto de Ensino de Graduação com bolsas de outros programas vigentes na UFGD e de outras instituições nacionais ou internacionais, com exceção dos programas de Assistência Estudantil.</w:t>
      </w:r>
      <w:r w:rsidRPr="00E60404">
        <w:rPr>
          <w:rFonts w:ascii="Times New Roman" w:eastAsia="MS Gothic" w:hAnsi="Times New Roman" w:cs="Times New Roman"/>
          <w:b/>
          <w:kern w:val="2"/>
          <w:lang w:eastAsia="pt-BR"/>
        </w:rPr>
        <w:t xml:space="preserve"> 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b/>
          <w:bCs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lang w:eastAsia="pt-BR"/>
        </w:rPr>
        <w:t xml:space="preserve">Cláusula 6 – </w:t>
      </w:r>
      <w:r w:rsidRPr="00E60404">
        <w:rPr>
          <w:rFonts w:ascii="Times New Roman" w:eastAsia="MS Gothic" w:hAnsi="Times New Roman" w:cs="Times New Roman"/>
          <w:bCs/>
          <w:kern w:val="2"/>
          <w:lang w:eastAsia="pt-BR"/>
        </w:rPr>
        <w:t>O bolsista se compromete a: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>a) assinar, juntamente com o coordenador do projeto, este termo de compromisso, concordando com as condições expressas no edital e neste termo;</w:t>
      </w:r>
    </w:p>
    <w:p w:rsidR="00E60404" w:rsidRPr="00E60404" w:rsidRDefault="00E60404" w:rsidP="00E604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pacing w:val="-2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lastRenderedPageBreak/>
        <w:t xml:space="preserve">Auxiliar o coordenador do projeto nas atividades do Projeto de Ensino de Graduação conforme </w:t>
      </w:r>
      <w:r w:rsidRPr="00E60404">
        <w:rPr>
          <w:rFonts w:ascii="Times New Roman" w:eastAsia="MS Gothic" w:hAnsi="Times New Roman" w:cs="Times New Roman"/>
          <w:spacing w:val="-2"/>
          <w:kern w:val="2"/>
          <w:lang w:eastAsia="pt-BR"/>
        </w:rPr>
        <w:t>horário pré-estabelecido com o mesmo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>;</w:t>
      </w:r>
      <w:proofErr w:type="gramStart"/>
      <w:r w:rsidRPr="00E60404">
        <w:rPr>
          <w:rFonts w:ascii="Times New Roman" w:eastAsia="MS Gothic" w:hAnsi="Times New Roman" w:cs="Times New Roman"/>
          <w:spacing w:val="-2"/>
          <w:kern w:val="2"/>
          <w:lang w:eastAsia="pt-BR"/>
        </w:rPr>
        <w:t xml:space="preserve">  </w:t>
      </w:r>
    </w:p>
    <w:p w:rsidR="00E60404" w:rsidRPr="00E60404" w:rsidRDefault="00E60404" w:rsidP="00E604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Cs/>
          <w:kern w:val="2"/>
          <w:lang w:eastAsia="pt-BR"/>
        </w:rPr>
      </w:pPr>
      <w:proofErr w:type="gramEnd"/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Preencher e assinar regularmente o Relatório Mensal de Atividades e entregá-lo até o </w:t>
      </w:r>
      <w:r w:rsidR="006E795A" w:rsidRPr="008C14FC">
        <w:rPr>
          <w:rFonts w:ascii="Times New Roman" w:eastAsia="MS Gothic" w:hAnsi="Times New Roman" w:cs="Times New Roman"/>
          <w:b/>
          <w:kern w:val="2"/>
          <w:lang w:eastAsia="pt-BR"/>
        </w:rPr>
        <w:t xml:space="preserve">dia 08 </w:t>
      </w:r>
      <w:r w:rsidR="006E795A">
        <w:rPr>
          <w:rFonts w:ascii="Times New Roman" w:eastAsia="MS Gothic" w:hAnsi="Times New Roman" w:cs="Times New Roman"/>
          <w:kern w:val="2"/>
          <w:lang w:eastAsia="pt-BR"/>
        </w:rPr>
        <w:t>do mês subsequente ao das atividades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, disponível no </w:t>
      </w:r>
      <w:r w:rsidRPr="00E60404">
        <w:rPr>
          <w:rFonts w:ascii="Times New Roman" w:eastAsia="MS Gothic" w:hAnsi="Times New Roman" w:cs="Times New Roman"/>
          <w:b/>
          <w:kern w:val="2"/>
          <w:lang w:eastAsia="pt-BR"/>
        </w:rPr>
        <w:t>Anexo VI.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Gothic" w:hAnsi="Times New Roman" w:cs="Times New Roman"/>
          <w:bCs/>
          <w:kern w:val="2"/>
          <w:lang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>Cláusula 7</w:t>
      </w: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 xml:space="preserve"> – O coordenador do projeto se compromete a:</w:t>
      </w:r>
    </w:p>
    <w:p w:rsidR="00E60404" w:rsidRPr="00E60404" w:rsidRDefault="00E60404" w:rsidP="00E604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 xml:space="preserve">Apresentar o cronograma de pagamento da bolsa; </w:t>
      </w:r>
    </w:p>
    <w:p w:rsidR="00E60404" w:rsidRPr="00E60404" w:rsidRDefault="00E60404" w:rsidP="00E604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>Detalhar as atividades do projeto a serem desenvolvidas pelo(s) bolsista(s);</w:t>
      </w:r>
    </w:p>
    <w:p w:rsidR="00E60404" w:rsidRPr="00E60404" w:rsidRDefault="00E60404" w:rsidP="00E604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 xml:space="preserve">Verificar o preenchimento correto, conferir a documentação e assinar, juntamente com o bolsista, este </w:t>
      </w: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>Termo de Compromisso de Bolsista de Projeto de Ensino de Graduação</w:t>
      </w: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>;</w:t>
      </w:r>
    </w:p>
    <w:p w:rsidR="00E60404" w:rsidRPr="00E60404" w:rsidRDefault="00E60404" w:rsidP="00E604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 xml:space="preserve">Acompanhar o preenchimento do </w:t>
      </w: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>Relatório Mensal de Atividades do Bolsista</w:t>
      </w: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>;</w:t>
      </w:r>
    </w:p>
    <w:p w:rsidR="00E60404" w:rsidRPr="00E60404" w:rsidRDefault="00E60404" w:rsidP="00E604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>Encaminhar o Relatório Mensal de Atividades do Bolsista até o</w:t>
      </w:r>
      <w:r w:rsidRPr="00E60404">
        <w:rPr>
          <w:rFonts w:ascii="Times New Roman" w:eastAsia="MS Gothic" w:hAnsi="Times New Roman" w:cs="Times New Roman"/>
          <w:b/>
          <w:bCs/>
          <w:kern w:val="2"/>
          <w:sz w:val="21"/>
          <w:szCs w:val="21"/>
          <w:lang w:eastAsia="pt-BR"/>
        </w:rPr>
        <w:t xml:space="preserve"> dia 08</w:t>
      </w:r>
      <w:r w:rsidRPr="00E60404">
        <w:rPr>
          <w:rFonts w:ascii="Times New Roman" w:eastAsia="MS Gothic" w:hAnsi="Times New Roman" w:cs="Times New Roman"/>
          <w:bCs/>
          <w:kern w:val="2"/>
          <w:sz w:val="21"/>
          <w:szCs w:val="21"/>
          <w:lang w:eastAsia="pt-BR"/>
        </w:rPr>
        <w:t xml:space="preserve"> do mês subsequente ao da execução das atividades.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kern w:val="2"/>
          <w:lang w:eastAsia="pt-BR"/>
        </w:rPr>
        <w:t>Cláusula 8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- O exercício do bolsista PEG poderá ser cancelado: a) por solicitação do bolsista; b) a pedido do coordenador do projeto, mediante justificativa; c) por sanção disciplinar; d) por trancamento de matrícula; e) por faltas não justificadas nas atividades do PEG.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b/>
          <w:kern w:val="2"/>
          <w:lang w:eastAsia="pt-BR"/>
        </w:rPr>
        <w:t>Cláusula 9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- O exercício do PEG, bem como o pagamento da bolsa, será suspenso nas seguintes circunstâncias:</w:t>
      </w:r>
    </w:p>
    <w:p w:rsidR="00E60404" w:rsidRPr="00E60404" w:rsidRDefault="00E60404" w:rsidP="00E604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Por doença grave ou afastamento para tratamento médico de vigência de 15 (quinze) a 30 (trinta) dias que impeça o exercício da atividade, comprovada mediante atestado médico; </w:t>
      </w:r>
      <w:proofErr w:type="gramStart"/>
      <w:r w:rsidRPr="00E60404">
        <w:rPr>
          <w:rFonts w:ascii="Times New Roman" w:eastAsia="MS Gothic" w:hAnsi="Times New Roman" w:cs="Times New Roman"/>
          <w:kern w:val="2"/>
          <w:lang w:eastAsia="pt-BR"/>
        </w:rPr>
        <w:t>e</w:t>
      </w:r>
      <w:proofErr w:type="gramEnd"/>
    </w:p>
    <w:p w:rsidR="00E60404" w:rsidRPr="00E60404" w:rsidRDefault="00E60404" w:rsidP="00E604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Por motivo de greve ou de força maior que impliquem na suspensão das atividades do PEG. 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</w:pPr>
    </w:p>
    <w:p w:rsidR="00E60404" w:rsidRPr="00E60404" w:rsidRDefault="00E60404" w:rsidP="00E60404">
      <w:pPr>
        <w:widowControl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As partes, por estarem de acordo com as condições da </w:t>
      </w:r>
      <w:r w:rsidRPr="00E60404">
        <w:rPr>
          <w:rFonts w:ascii="Times New Roman" w:eastAsia="MS Gothic" w:hAnsi="Times New Roman" w:cs="Times New Roman"/>
          <w:kern w:val="2"/>
          <w:sz w:val="21"/>
          <w:szCs w:val="21"/>
          <w:lang w:eastAsia="pt-BR"/>
        </w:rPr>
        <w:t>Seleção de Bolsistas para Projetos de Ensino de Graduação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, expressas no Edital PROGRAD </w:t>
      </w:r>
      <w:r w:rsidR="00B904B5">
        <w:rPr>
          <w:rFonts w:ascii="Times New Roman" w:eastAsia="MS Gothic" w:hAnsi="Times New Roman" w:cs="Times New Roman"/>
          <w:bCs/>
          <w:kern w:val="2"/>
          <w:lang w:eastAsia="pt-BR"/>
        </w:rPr>
        <w:t xml:space="preserve">Nº </w:t>
      </w:r>
      <w:r w:rsidR="00EE3F2E" w:rsidRPr="00EE3F2E">
        <w:rPr>
          <w:rFonts w:ascii="Times New Roman" w:eastAsia="MS Gothic" w:hAnsi="Times New Roman" w:cs="Times New Roman"/>
          <w:bCs/>
          <w:kern w:val="2"/>
          <w:lang w:eastAsia="pt-BR"/>
        </w:rPr>
        <w:t>02/</w:t>
      </w:r>
      <w:r w:rsidRPr="00EE3F2E">
        <w:rPr>
          <w:rFonts w:ascii="Times New Roman" w:eastAsia="MS Gothic" w:hAnsi="Times New Roman" w:cs="Times New Roman"/>
          <w:bCs/>
          <w:kern w:val="2"/>
          <w:lang w:eastAsia="pt-BR"/>
        </w:rPr>
        <w:t>201</w:t>
      </w:r>
      <w:r w:rsidR="00B904B5" w:rsidRPr="00EE3F2E">
        <w:rPr>
          <w:rFonts w:ascii="Times New Roman" w:eastAsia="MS Gothic" w:hAnsi="Times New Roman" w:cs="Times New Roman"/>
          <w:bCs/>
          <w:kern w:val="2"/>
          <w:lang w:eastAsia="pt-BR"/>
        </w:rPr>
        <w:t>8</w:t>
      </w:r>
      <w:r w:rsidRPr="00E60404">
        <w:rPr>
          <w:rFonts w:ascii="Times New Roman" w:eastAsia="MS Gothic" w:hAnsi="Times New Roman" w:cs="Times New Roman"/>
          <w:bCs/>
          <w:kern w:val="2"/>
          <w:lang w:eastAsia="pt-BR"/>
        </w:rPr>
        <w:t xml:space="preserve">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e neste </w:t>
      </w:r>
      <w:r w:rsidRPr="00E60404">
        <w:rPr>
          <w:rFonts w:ascii="Times New Roman" w:eastAsia="MS Gothic" w:hAnsi="Times New Roman" w:cs="Times New Roman"/>
          <w:bCs/>
          <w:kern w:val="2"/>
          <w:lang w:eastAsia="pt-BR"/>
        </w:rPr>
        <w:t xml:space="preserve">Termo de Compromisso, 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firmado mutuamente, assinam o presente em duas vias de igual teor e forma, sendo uma para arquivo da COGRAD e uma para o bolsista.  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</w:p>
    <w:p w:rsid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>Dourados, __</w:t>
      </w:r>
      <w:r>
        <w:rPr>
          <w:rFonts w:ascii="Times New Roman" w:eastAsia="MS Gothic" w:hAnsi="Times New Roman" w:cs="Times New Roman"/>
          <w:kern w:val="2"/>
          <w:lang w:eastAsia="pt-BR"/>
        </w:rPr>
        <w:t>____</w:t>
      </w:r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de ______________ </w:t>
      </w:r>
      <w:proofErr w:type="spellStart"/>
      <w:r w:rsidRPr="00E60404">
        <w:rPr>
          <w:rFonts w:ascii="Times New Roman" w:eastAsia="MS Gothic" w:hAnsi="Times New Roman" w:cs="Times New Roman"/>
          <w:kern w:val="2"/>
          <w:lang w:eastAsia="pt-BR"/>
        </w:rPr>
        <w:t>de</w:t>
      </w:r>
      <w:proofErr w:type="spellEnd"/>
      <w:r w:rsidRPr="00E60404">
        <w:rPr>
          <w:rFonts w:ascii="Times New Roman" w:eastAsia="MS Gothic" w:hAnsi="Times New Roman" w:cs="Times New Roman"/>
          <w:kern w:val="2"/>
          <w:lang w:eastAsia="pt-BR"/>
        </w:rPr>
        <w:t xml:space="preserve"> 2018.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>Assinatura do coordenador do projeto _______________</w:t>
      </w:r>
      <w:r>
        <w:rPr>
          <w:rFonts w:ascii="Times New Roman" w:eastAsia="MS Gothic" w:hAnsi="Times New Roman" w:cs="Times New Roman"/>
          <w:kern w:val="2"/>
          <w:lang w:eastAsia="pt-BR"/>
        </w:rPr>
        <w:t>_______________________________</w:t>
      </w:r>
    </w:p>
    <w:p w:rsidR="00E60404" w:rsidRPr="00E60404" w:rsidRDefault="00E60404" w:rsidP="00E604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kern w:val="2"/>
          <w:lang w:eastAsia="pt-BR"/>
        </w:rPr>
      </w:pPr>
      <w:r w:rsidRPr="00E60404">
        <w:rPr>
          <w:rFonts w:ascii="Times New Roman" w:eastAsia="MS Gothic" w:hAnsi="Times New Roman" w:cs="Times New Roman"/>
          <w:kern w:val="2"/>
          <w:lang w:eastAsia="pt-BR"/>
        </w:rPr>
        <w:t>Assinatura do Bolsista (a) ________________________________________________________</w:t>
      </w:r>
    </w:p>
    <w:p w:rsidR="00E60404" w:rsidRPr="00E60404" w:rsidRDefault="00E60404" w:rsidP="00E604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60404" w:rsidRPr="00E60404" w:rsidRDefault="00E60404" w:rsidP="00E604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60404">
        <w:rPr>
          <w:rFonts w:ascii="Times New Roman" w:eastAsia="Times New Roman" w:hAnsi="Times New Roman" w:cs="Times New Roman"/>
          <w:b/>
          <w:lang w:eastAsia="pt-BR"/>
        </w:rPr>
        <w:t>Documentos Anexados</w:t>
      </w:r>
      <w:r w:rsidRPr="00E60404">
        <w:rPr>
          <w:rFonts w:ascii="Times New Roman" w:eastAsia="Times New Roman" w:hAnsi="Times New Roman" w:cs="Times New Roman"/>
          <w:lang w:eastAsia="pt-BR"/>
        </w:rPr>
        <w:tab/>
      </w:r>
      <w:r w:rsidRPr="00E60404">
        <w:rPr>
          <w:rFonts w:ascii="Times New Roman" w:eastAsia="Times New Roman" w:hAnsi="Times New Roman" w:cs="Times New Roman"/>
          <w:lang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00"/>
        <w:gridCol w:w="3601"/>
        <w:gridCol w:w="526"/>
        <w:gridCol w:w="1365"/>
        <w:gridCol w:w="901"/>
      </w:tblGrid>
      <w:tr w:rsidR="00E60404" w:rsidRPr="00E60404" w:rsidTr="00153552">
        <w:trPr>
          <w:trHeight w:val="1024"/>
        </w:trPr>
        <w:tc>
          <w:tcPr>
            <w:tcW w:w="1526" w:type="dxa"/>
            <w:shd w:val="clear" w:color="auto" w:fill="auto"/>
          </w:tcPr>
          <w:p w:rsidR="00E60404" w:rsidRPr="00E60404" w:rsidRDefault="00E60404" w:rsidP="00E604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04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do CPF</w:t>
            </w:r>
          </w:p>
        </w:tc>
        <w:tc>
          <w:tcPr>
            <w:tcW w:w="992" w:type="dxa"/>
            <w:shd w:val="clear" w:color="auto" w:fill="auto"/>
          </w:tcPr>
          <w:p w:rsidR="00E60404" w:rsidRPr="00E60404" w:rsidRDefault="00E60404" w:rsidP="00E604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:rsidR="00E60404" w:rsidRPr="00E60404" w:rsidRDefault="00E60404" w:rsidP="00E6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MS Gothic"/>
                <w:bCs/>
                <w:kern w:val="2"/>
                <w:sz w:val="16"/>
                <w:szCs w:val="16"/>
                <w:lang w:eastAsia="pt-BR"/>
              </w:rPr>
            </w:pPr>
            <w:r w:rsidRPr="00E60404">
              <w:rPr>
                <w:rFonts w:ascii="Times New Roman" w:eastAsia="MS Gothic" w:hAnsi="Times New Roman" w:cs="MS Gothic"/>
                <w:kern w:val="2"/>
                <w:sz w:val="20"/>
                <w:szCs w:val="20"/>
                <w:lang w:eastAsia="pt-BR"/>
              </w:rPr>
              <w:t xml:space="preserve">Cópia do cartão do Banco </w:t>
            </w:r>
            <w:r w:rsidRPr="00E60404">
              <w:rPr>
                <w:rFonts w:ascii="Times New Roman" w:eastAsia="MS Gothic" w:hAnsi="Times New Roman" w:cs="MS Gothic"/>
                <w:bCs/>
                <w:kern w:val="2"/>
                <w:sz w:val="16"/>
                <w:szCs w:val="16"/>
                <w:lang w:eastAsia="pt-BR"/>
              </w:rPr>
              <w:t>(</w:t>
            </w:r>
            <w:r w:rsidRPr="00E60404">
              <w:rPr>
                <w:rFonts w:ascii="Times New Roman" w:eastAsia="MS Gothic" w:hAnsi="Times New Roman" w:cs="MS Gothic"/>
                <w:kern w:val="2"/>
                <w:sz w:val="16"/>
                <w:szCs w:val="16"/>
                <w:lang w:eastAsia="pt-BR"/>
              </w:rPr>
              <w:t>A conta deverá estar no nome do bolsista. Poderá ser informada conta corrente de qualquer banco. Conta poupança será aceita somente da CAIXA).</w:t>
            </w:r>
          </w:p>
        </w:tc>
        <w:tc>
          <w:tcPr>
            <w:tcW w:w="567" w:type="dxa"/>
            <w:shd w:val="clear" w:color="auto" w:fill="auto"/>
          </w:tcPr>
          <w:p w:rsidR="00E60404" w:rsidRPr="00E60404" w:rsidRDefault="00E60404" w:rsidP="00E604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E60404" w:rsidRPr="00E60404" w:rsidRDefault="00E60404" w:rsidP="00E604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604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Atestado de matricula ou histórico </w:t>
            </w:r>
          </w:p>
        </w:tc>
        <w:tc>
          <w:tcPr>
            <w:tcW w:w="993" w:type="dxa"/>
          </w:tcPr>
          <w:p w:rsidR="00E60404" w:rsidRPr="00E60404" w:rsidRDefault="00E60404" w:rsidP="00E604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60404" w:rsidRDefault="00E60404" w:rsidP="00E60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60404" w:rsidRDefault="00E60404" w:rsidP="00E60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60404" w:rsidRDefault="00E60404" w:rsidP="00E6040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60404">
        <w:rPr>
          <w:rFonts w:ascii="Times New Roman" w:eastAsia="Times New Roman" w:hAnsi="Times New Roman" w:cs="Times New Roman"/>
          <w:lang w:eastAsia="pt-BR"/>
        </w:rPr>
        <w:t xml:space="preserve">Data de entrega: </w:t>
      </w:r>
      <w:r>
        <w:rPr>
          <w:rFonts w:ascii="Times New Roman" w:eastAsia="Times New Roman" w:hAnsi="Times New Roman" w:cs="Times New Roman"/>
          <w:lang w:eastAsia="pt-BR"/>
        </w:rPr>
        <w:t>____________________</w:t>
      </w:r>
    </w:p>
    <w:p w:rsidR="00B904B5" w:rsidRPr="00E60404" w:rsidRDefault="00B904B5" w:rsidP="00E6040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Responsável pelo recebimento na COGRAD: _____________________________________</w:t>
      </w:r>
    </w:p>
    <w:sectPr w:rsidR="00B904B5" w:rsidRPr="00E604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04" w:rsidRDefault="00E60404" w:rsidP="00E60404">
      <w:pPr>
        <w:spacing w:after="0" w:line="240" w:lineRule="auto"/>
      </w:pPr>
      <w:r>
        <w:separator/>
      </w:r>
    </w:p>
  </w:endnote>
  <w:endnote w:type="continuationSeparator" w:id="0">
    <w:p w:rsidR="00E60404" w:rsidRDefault="00E60404" w:rsidP="00E6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04" w:rsidRDefault="00E60404" w:rsidP="00E60404">
      <w:pPr>
        <w:spacing w:after="0" w:line="240" w:lineRule="auto"/>
      </w:pPr>
      <w:r>
        <w:separator/>
      </w:r>
    </w:p>
  </w:footnote>
  <w:footnote w:type="continuationSeparator" w:id="0">
    <w:p w:rsidR="00E60404" w:rsidRDefault="00E60404" w:rsidP="00E6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4" w:rsidRPr="00E60404" w:rsidRDefault="00E60404" w:rsidP="00E60404">
    <w:pPr>
      <w:jc w:val="center"/>
      <w:rPr>
        <w:rFonts w:ascii="Arial" w:eastAsia="Times New Roman" w:hAnsi="Arial" w:cs="Arial"/>
        <w:position w:val="-20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32F8C33" wp14:editId="42224D54">
          <wp:simplePos x="0" y="0"/>
          <wp:positionH relativeFrom="column">
            <wp:posOffset>399415</wp:posOffset>
          </wp:positionH>
          <wp:positionV relativeFrom="paragraph">
            <wp:posOffset>45720</wp:posOffset>
          </wp:positionV>
          <wp:extent cx="600075" cy="68770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404" w:rsidRPr="00E60404" w:rsidRDefault="00E60404" w:rsidP="00E6040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color w:val="428BCA"/>
        <w:sz w:val="24"/>
        <w:szCs w:val="24"/>
        <w:lang w:eastAsia="pt-BR"/>
      </w:rPr>
      <w:drawing>
        <wp:inline distT="0" distB="0" distL="0" distR="0" wp14:anchorId="38FD7053" wp14:editId="6DCAEDB3">
          <wp:extent cx="2381885" cy="266065"/>
          <wp:effectExtent l="0" t="0" r="0" b="635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404" w:rsidRPr="00E60404" w:rsidRDefault="00E60404" w:rsidP="00E6040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Gotham Bold" w:eastAsia="Times New Roman" w:hAnsi="Gotham Bold" w:cs="Tahoma"/>
        <w:color w:val="385623"/>
        <w:sz w:val="24"/>
        <w:szCs w:val="24"/>
        <w:lang w:val="x-none" w:eastAsia="ar-SA"/>
      </w:rPr>
    </w:pPr>
    <w:proofErr w:type="spellStart"/>
    <w:r w:rsidRPr="00E60404">
      <w:rPr>
        <w:rFonts w:ascii="Gotham Bold" w:eastAsia="Times New Roman" w:hAnsi="Gotham Bold" w:cs="Tahoma"/>
        <w:color w:val="385623"/>
        <w:sz w:val="24"/>
        <w:szCs w:val="24"/>
        <w:lang w:val="x-none" w:eastAsia="ar-SA"/>
      </w:rPr>
      <w:t>Pró-Reitoria</w:t>
    </w:r>
    <w:proofErr w:type="spellEnd"/>
    <w:r w:rsidRPr="00E60404">
      <w:rPr>
        <w:rFonts w:ascii="Gotham Bold" w:eastAsia="Times New Roman" w:hAnsi="Gotham Bold" w:cs="Tahoma"/>
        <w:color w:val="385623"/>
        <w:sz w:val="24"/>
        <w:szCs w:val="24"/>
        <w:lang w:val="x-none" w:eastAsia="ar-SA"/>
      </w:rPr>
      <w:t xml:space="preserve"> de Ensino de Graduação - PROGRAD</w:t>
    </w:r>
  </w:p>
  <w:p w:rsidR="00E60404" w:rsidRPr="00E60404" w:rsidRDefault="00E60404" w:rsidP="00E60404">
    <w:pPr>
      <w:tabs>
        <w:tab w:val="center" w:pos="4252"/>
        <w:tab w:val="right" w:pos="8504"/>
      </w:tabs>
      <w:suppressAutoHyphens/>
      <w:spacing w:after="0" w:line="240" w:lineRule="auto"/>
      <w:rPr>
        <w:rFonts w:ascii="Tahoma" w:eastAsia="Times New Roman" w:hAnsi="Tahoma" w:cs="Tahoma"/>
        <w:color w:val="385623"/>
        <w:sz w:val="24"/>
        <w:szCs w:val="24"/>
        <w:lang w:eastAsia="ar-SA"/>
      </w:rPr>
    </w:pPr>
    <w:r w:rsidRPr="00E60404">
      <w:rPr>
        <w:rFonts w:ascii="Gotham Bold" w:eastAsia="Times New Roman" w:hAnsi="Gotham Bold" w:cs="Tahoma"/>
        <w:color w:val="385623"/>
        <w:sz w:val="24"/>
        <w:szCs w:val="24"/>
        <w:lang w:val="x-none" w:eastAsia="ar-SA"/>
      </w:rPr>
      <w:softHyphen/>
    </w:r>
    <w:r w:rsidRPr="00E60404">
      <w:rPr>
        <w:rFonts w:ascii="Tahoma" w:eastAsia="Times New Roman" w:hAnsi="Tahoma" w:cs="Tahoma"/>
        <w:color w:val="385623"/>
        <w:sz w:val="24"/>
        <w:szCs w:val="24"/>
        <w:lang w:val="x-none" w:eastAsia="ar-SA"/>
      </w:rPr>
      <w:t>___________________________________________</w:t>
    </w:r>
    <w:r>
      <w:rPr>
        <w:rFonts w:ascii="Tahoma" w:eastAsia="Times New Roman" w:hAnsi="Tahoma" w:cs="Tahoma"/>
        <w:color w:val="385623"/>
        <w:sz w:val="24"/>
        <w:szCs w:val="24"/>
        <w:lang w:val="x-none" w:eastAsia="ar-SA"/>
      </w:rPr>
      <w:t>____________</w:t>
    </w:r>
    <w:r>
      <w:rPr>
        <w:rFonts w:ascii="Tahoma" w:eastAsia="Times New Roman" w:hAnsi="Tahoma" w:cs="Tahoma"/>
        <w:color w:val="385623"/>
        <w:sz w:val="24"/>
        <w:szCs w:val="24"/>
        <w:lang w:eastAsia="ar-SA"/>
      </w:rPr>
      <w:t>____</w:t>
    </w:r>
  </w:p>
  <w:p w:rsidR="00E60404" w:rsidRDefault="00E604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17"/>
    <w:multiLevelType w:val="hybridMultilevel"/>
    <w:tmpl w:val="6BC00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A5A"/>
    <w:multiLevelType w:val="hybridMultilevel"/>
    <w:tmpl w:val="C652E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0383"/>
    <w:multiLevelType w:val="hybridMultilevel"/>
    <w:tmpl w:val="DC80BE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4"/>
    <w:rsid w:val="004A5B51"/>
    <w:rsid w:val="006E795A"/>
    <w:rsid w:val="008C14FC"/>
    <w:rsid w:val="00903620"/>
    <w:rsid w:val="00995E1F"/>
    <w:rsid w:val="00AB5779"/>
    <w:rsid w:val="00B904B5"/>
    <w:rsid w:val="00CC688C"/>
    <w:rsid w:val="00E60404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04"/>
  </w:style>
  <w:style w:type="paragraph" w:styleId="Rodap">
    <w:name w:val="footer"/>
    <w:basedOn w:val="Normal"/>
    <w:link w:val="RodapChar"/>
    <w:uiPriority w:val="99"/>
    <w:unhideWhenUsed/>
    <w:rsid w:val="00E6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04"/>
  </w:style>
  <w:style w:type="paragraph" w:styleId="Textodebalo">
    <w:name w:val="Balloon Text"/>
    <w:basedOn w:val="Normal"/>
    <w:link w:val="TextodebaloChar"/>
    <w:uiPriority w:val="99"/>
    <w:semiHidden/>
    <w:unhideWhenUsed/>
    <w:rsid w:val="00E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04"/>
  </w:style>
  <w:style w:type="paragraph" w:styleId="Rodap">
    <w:name w:val="footer"/>
    <w:basedOn w:val="Normal"/>
    <w:link w:val="RodapChar"/>
    <w:uiPriority w:val="99"/>
    <w:unhideWhenUsed/>
    <w:rsid w:val="00E6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04"/>
  </w:style>
  <w:style w:type="paragraph" w:styleId="Textodebalo">
    <w:name w:val="Balloon Text"/>
    <w:basedOn w:val="Normal"/>
    <w:link w:val="TextodebaloChar"/>
    <w:uiPriority w:val="99"/>
    <w:semiHidden/>
    <w:unhideWhenUsed/>
    <w:rsid w:val="00E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53D4-71BD-418D-8A37-7A969417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de Souza Bernardes</dc:creator>
  <cp:lastModifiedBy>Elizangela de Souza Bernardes</cp:lastModifiedBy>
  <cp:revision>9</cp:revision>
  <dcterms:created xsi:type="dcterms:W3CDTF">2018-01-30T19:58:00Z</dcterms:created>
  <dcterms:modified xsi:type="dcterms:W3CDTF">2018-02-08T17:55:00Z</dcterms:modified>
</cp:coreProperties>
</file>